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"/>
        <w:gridCol w:w="7879"/>
        <w:gridCol w:w="1109"/>
      </w:tblGrid>
      <w:tr w:rsidR="00983F1F" w:rsidTr="00983F1F">
        <w:trPr>
          <w:cantSplit/>
        </w:trPr>
        <w:tc>
          <w:tcPr>
            <w:tcW w:w="706" w:type="pct"/>
          </w:tcPr>
          <w:p w:rsidR="00983F1F" w:rsidRPr="00983F1F" w:rsidRDefault="00983F1F" w:rsidP="00983F1F">
            <w:pPr>
              <w:pStyle w:val="Titre"/>
              <w:jc w:val="center"/>
              <w:rPr>
                <w:sz w:val="40"/>
              </w:rPr>
            </w:pPr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 wp14:anchorId="1BB15EB1" wp14:editId="7E8A7FC4">
                  <wp:extent cx="757451" cy="395191"/>
                  <wp:effectExtent l="0" t="0" r="5080" b="508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BU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777" cy="4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D724D">
              <w:rPr>
                <w:sz w:val="40"/>
              </w:rPr>
              <w:t xml:space="preserve"> </w:t>
            </w:r>
          </w:p>
        </w:tc>
        <w:tc>
          <w:tcPr>
            <w:tcW w:w="3764" w:type="pct"/>
          </w:tcPr>
          <w:p w:rsidR="00983F1F" w:rsidRPr="00EB3138" w:rsidRDefault="00983F1F" w:rsidP="00983F1F">
            <w:pPr>
              <w:jc w:val="center"/>
              <w:rPr>
                <w:sz w:val="36"/>
              </w:rPr>
            </w:pPr>
            <w:r w:rsidRPr="00EB3138">
              <w:rPr>
                <w:sz w:val="36"/>
              </w:rPr>
              <w:t xml:space="preserve">Abonnement à la plateforme </w:t>
            </w:r>
            <w:hyperlink r:id="rId6" w:anchor="/login-with-ip" w:history="1">
              <w:proofErr w:type="spellStart"/>
              <w:r w:rsidRPr="00EB3138">
                <w:rPr>
                  <w:rStyle w:val="Lienhypertexte"/>
                  <w:sz w:val="36"/>
                </w:rPr>
                <w:t>Streamglish</w:t>
              </w:r>
              <w:proofErr w:type="spellEnd"/>
            </w:hyperlink>
          </w:p>
        </w:tc>
        <w:tc>
          <w:tcPr>
            <w:tcW w:w="530" w:type="pct"/>
          </w:tcPr>
          <w:p w:rsidR="00983F1F" w:rsidRPr="00EB3138" w:rsidRDefault="00983F1F" w:rsidP="00785904">
            <w:pPr>
              <w:rPr>
                <w:sz w:val="36"/>
              </w:rPr>
            </w:pPr>
            <w:r w:rsidRPr="00EB3138">
              <w:rPr>
                <w:noProof/>
                <w:color w:val="0000FF"/>
                <w:sz w:val="36"/>
                <w:lang w:eastAsia="fr-FR"/>
              </w:rPr>
              <w:drawing>
                <wp:inline distT="0" distB="0" distL="0" distR="0" wp14:anchorId="685B523D" wp14:editId="126ED989">
                  <wp:extent cx="521970" cy="521970"/>
                  <wp:effectExtent l="0" t="0" r="0" b="0"/>
                  <wp:docPr id="9" name="Image 9" descr="Logo Streamglish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treamglish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38" cy="54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24D" w:rsidRPr="00FD724D" w:rsidRDefault="00FD724D" w:rsidP="00FD724D"/>
    <w:p w:rsidR="00FD724D" w:rsidRDefault="00FD724D" w:rsidP="00EB3138">
      <w:pPr>
        <w:jc w:val="both"/>
      </w:pPr>
      <w:r>
        <w:t>Cette méthode d’apprentissage de l’</w:t>
      </w:r>
      <w:r>
        <w:rPr>
          <w:rStyle w:val="lev"/>
        </w:rPr>
        <w:t xml:space="preserve">anglais </w:t>
      </w:r>
      <w:r>
        <w:t xml:space="preserve">est fondée sur des </w:t>
      </w:r>
      <w:r>
        <w:rPr>
          <w:rStyle w:val="lev"/>
        </w:rPr>
        <w:t xml:space="preserve">vidéos </w:t>
      </w:r>
      <w:r>
        <w:t xml:space="preserve">d’actualités (changement d’accent et ajout de sous-titres possibles) + des </w:t>
      </w:r>
      <w:r>
        <w:rPr>
          <w:rStyle w:val="lev"/>
        </w:rPr>
        <w:t xml:space="preserve">exercices </w:t>
      </w:r>
      <w:r>
        <w:t xml:space="preserve">et des </w:t>
      </w:r>
      <w:r>
        <w:rPr>
          <w:rStyle w:val="lev"/>
        </w:rPr>
        <w:t>leçons de grammaire</w:t>
      </w:r>
      <w:r>
        <w:t xml:space="preserve">. En + : une rubrique pour </w:t>
      </w:r>
      <w:r>
        <w:rPr>
          <w:rStyle w:val="lev"/>
        </w:rPr>
        <w:t xml:space="preserve">évaluer votre niveau </w:t>
      </w:r>
      <w:r>
        <w:t>et préparer des</w:t>
      </w:r>
      <w:r>
        <w:rPr>
          <w:rStyle w:val="lev"/>
        </w:rPr>
        <w:t xml:space="preserve"> tests TOEIC</w:t>
      </w:r>
      <w:r>
        <w:t xml:space="preserve">, </w:t>
      </w:r>
      <w:proofErr w:type="spellStart"/>
      <w:r>
        <w:rPr>
          <w:rStyle w:val="lev"/>
        </w:rPr>
        <w:t>LanguageCert</w:t>
      </w:r>
      <w:proofErr w:type="spellEnd"/>
      <w:r>
        <w:rPr>
          <w:rStyle w:val="lev"/>
        </w:rPr>
        <w:t xml:space="preserve"> LTE</w:t>
      </w:r>
      <w:r>
        <w:t xml:space="preserve">. Vous pouvez aussi vous entraîner à l’oral grâce à des </w:t>
      </w:r>
      <w:r>
        <w:rPr>
          <w:rStyle w:val="lev"/>
        </w:rPr>
        <w:t xml:space="preserve">simulations de conversation </w:t>
      </w:r>
      <w:r>
        <w:t xml:space="preserve">avec feedback. </w:t>
      </w:r>
    </w:p>
    <w:p w:rsidR="00EB3138" w:rsidRDefault="00EB3138" w:rsidP="00EB3138">
      <w:pPr>
        <w:jc w:val="both"/>
      </w:pPr>
    </w:p>
    <w:p w:rsidR="00FF255B" w:rsidRDefault="00FF255B" w:rsidP="00FF255B">
      <w:pPr>
        <w:pStyle w:val="Titre1"/>
      </w:pPr>
      <w:r>
        <w:t>Les vidéos</w:t>
      </w:r>
    </w:p>
    <w:p w:rsidR="00FD724D" w:rsidRDefault="00FD724D" w:rsidP="00FD724D">
      <w:pPr>
        <w:jc w:val="both"/>
      </w:pPr>
      <w:r>
        <w:t xml:space="preserve">Elles vous permettent de </w:t>
      </w:r>
      <w:r w:rsidRPr="00A14938">
        <w:rPr>
          <w:b/>
        </w:rPr>
        <w:t>vous imprégner des structures de phrases, du vocabulaire, de l’intonation et des accents.</w:t>
      </w:r>
    </w:p>
    <w:p w:rsidR="00FF255B" w:rsidRPr="003E0EC6" w:rsidRDefault="00EB3138" w:rsidP="00FF255B">
      <w:pPr>
        <w:pStyle w:val="Paragraphedeliste"/>
        <w:numPr>
          <w:ilvl w:val="0"/>
          <w:numId w:val="4"/>
        </w:numPr>
        <w:rPr>
          <w:sz w:val="18"/>
        </w:rPr>
      </w:pPr>
      <w:r>
        <w:t>S</w:t>
      </w:r>
      <w:r w:rsidR="00FF255B">
        <w:t xml:space="preserve">ur chaque vidéo, une étiquette vous </w:t>
      </w:r>
      <w:r w:rsidR="00FF255B" w:rsidRPr="003E0EC6">
        <w:t xml:space="preserve">indique le </w:t>
      </w:r>
      <w:r w:rsidR="00FF255B" w:rsidRPr="00A14938">
        <w:rPr>
          <w:b/>
        </w:rPr>
        <w:t>niveau de difficulté</w:t>
      </w:r>
      <w:r w:rsidR="00FF255B" w:rsidRPr="003E0EC6">
        <w:t>.</w:t>
      </w:r>
      <w:r w:rsidR="00FF255B" w:rsidRPr="003E0EC6">
        <w:rPr>
          <w:sz w:val="18"/>
        </w:rPr>
        <w:t> </w:t>
      </w:r>
    </w:p>
    <w:p w:rsidR="00FF255B" w:rsidRDefault="00FF255B" w:rsidP="00FF255B">
      <w:pPr>
        <w:jc w:val="center"/>
      </w:pPr>
      <w:r>
        <w:rPr>
          <w:noProof/>
          <w:lang w:eastAsia="fr-FR"/>
        </w:rPr>
        <w:drawing>
          <wp:inline distT="0" distB="0" distL="0" distR="0" wp14:anchorId="0F2F78A3" wp14:editId="52CAF377">
            <wp:extent cx="2607129" cy="1027678"/>
            <wp:effectExtent l="0" t="0" r="3175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7920" cy="104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EC6" w:rsidRDefault="00EB3138" w:rsidP="009479FD">
      <w:pPr>
        <w:pStyle w:val="Paragraphedeliste"/>
        <w:numPr>
          <w:ilvl w:val="0"/>
          <w:numId w:val="4"/>
        </w:numPr>
      </w:pPr>
      <w:r>
        <w:t>D</w:t>
      </w:r>
      <w:r w:rsidR="003E0EC6" w:rsidRPr="003E0EC6">
        <w:t>es sous-titres intègrent la traduction des mots ou expressions difficiles</w:t>
      </w:r>
      <w:r w:rsidR="009479FD">
        <w:t xml:space="preserve">, </w:t>
      </w:r>
      <w:r w:rsidR="00E32A5D" w:rsidRPr="00E32A5D">
        <w:rPr>
          <w:b/>
        </w:rPr>
        <w:t>choisissez</w:t>
      </w:r>
      <w:r w:rsidR="009479FD" w:rsidRPr="00A14938">
        <w:rPr>
          <w:b/>
        </w:rPr>
        <w:t xml:space="preserve"> selon votre niveau</w:t>
      </w:r>
      <w:r w:rsidR="009479FD">
        <w:t xml:space="preserve"> : </w:t>
      </w:r>
    </w:p>
    <w:p w:rsidR="00EB3138" w:rsidRDefault="00EB3138" w:rsidP="00EB3138">
      <w:pPr>
        <w:pStyle w:val="Paragraphedeliste"/>
      </w:pPr>
    </w:p>
    <w:p w:rsidR="00EB3138" w:rsidRDefault="009479FD" w:rsidP="00FF255B">
      <w:pPr>
        <w:pStyle w:val="Paragraphedeliste"/>
        <w:jc w:val="center"/>
      </w:pPr>
      <w:r>
        <w:rPr>
          <w:noProof/>
          <w:lang w:eastAsia="fr-FR"/>
        </w:rPr>
        <w:drawing>
          <wp:inline distT="0" distB="0" distL="0" distR="0" wp14:anchorId="336DBF89" wp14:editId="3F9F5BE7">
            <wp:extent cx="3746311" cy="3019926"/>
            <wp:effectExtent l="0" t="0" r="698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3942" cy="303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138" w:rsidRDefault="00EB3138" w:rsidP="00FF255B">
      <w:pPr>
        <w:pStyle w:val="Paragraphedeliste"/>
        <w:jc w:val="center"/>
      </w:pPr>
    </w:p>
    <w:p w:rsidR="009479FD" w:rsidRDefault="00FF255B" w:rsidP="00FF255B">
      <w:pPr>
        <w:pStyle w:val="Paragraphedeliste"/>
        <w:jc w:val="center"/>
      </w:pPr>
      <w:r>
        <w:rPr>
          <w:noProof/>
          <w:lang w:eastAsia="fr-FR"/>
        </w:rPr>
        <w:drawing>
          <wp:inline distT="0" distB="0" distL="0" distR="0" wp14:anchorId="302371DC" wp14:editId="5AD3C9DB">
            <wp:extent cx="4585648" cy="2022902"/>
            <wp:effectExtent l="0" t="0" r="571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8388" cy="205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EC6" w:rsidRDefault="00EB3138" w:rsidP="003E0EC6">
      <w:pPr>
        <w:pStyle w:val="NormalWeb"/>
        <w:numPr>
          <w:ilvl w:val="0"/>
          <w:numId w:val="4"/>
        </w:num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V</w:t>
      </w:r>
      <w:r w:rsidR="003E0EC6" w:rsidRPr="003E0EC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ous pouvez </w:t>
      </w:r>
      <w:r w:rsidR="003E0EC6" w:rsidRPr="00A1493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ralentir la vitesse</w:t>
      </w:r>
      <w:r w:rsidR="003E0EC6" w:rsidRPr="003E0EC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la vidéo pour faciliter la compréhension : </w:t>
      </w:r>
    </w:p>
    <w:p w:rsidR="009479FD" w:rsidRPr="003E0EC6" w:rsidRDefault="009479FD" w:rsidP="00FF255B">
      <w:pPr>
        <w:pStyle w:val="NormalWeb"/>
        <w:ind w:left="72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292E89FF" wp14:editId="07CB3011">
            <wp:extent cx="4278086" cy="1816017"/>
            <wp:effectExtent l="0" t="0" r="825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0356" cy="184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EC6" w:rsidRDefault="003E0EC6" w:rsidP="00FF255B">
      <w:pPr>
        <w:pStyle w:val="NormalWeb"/>
        <w:ind w:left="600"/>
        <w:jc w:val="center"/>
        <w:rPr>
          <w:sz w:val="18"/>
        </w:rPr>
      </w:pPr>
      <w:r w:rsidRPr="003E0EC6">
        <w:rPr>
          <w:noProof/>
          <w:color w:val="003366"/>
          <w:sz w:val="18"/>
        </w:rPr>
        <w:drawing>
          <wp:inline distT="0" distB="0" distL="0" distR="0">
            <wp:extent cx="4405669" cy="1431471"/>
            <wp:effectExtent l="0" t="0" r="0" b="0"/>
            <wp:docPr id="1" name="Image 1" descr="ralentir la vitesse de la vidé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lentir la vitesse de la vidé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69" cy="145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55B" w:rsidRPr="003E0EC6" w:rsidRDefault="00FF255B" w:rsidP="003E0EC6">
      <w:pPr>
        <w:pStyle w:val="NormalWeb"/>
        <w:ind w:left="600"/>
        <w:rPr>
          <w:sz w:val="18"/>
        </w:rPr>
      </w:pPr>
    </w:p>
    <w:p w:rsidR="001C4AA2" w:rsidRDefault="001C4AA2" w:rsidP="00FF255B">
      <w:pPr>
        <w:jc w:val="both"/>
      </w:pPr>
      <w:r>
        <w:t>Vous pouvez aussi faire une recherche par mot, et filtrer les vidéos :</w:t>
      </w:r>
    </w:p>
    <w:p w:rsidR="009479FD" w:rsidRDefault="00EB3138" w:rsidP="001C4AA2">
      <w:pPr>
        <w:pStyle w:val="Paragraphedeliste"/>
        <w:numPr>
          <w:ilvl w:val="0"/>
          <w:numId w:val="4"/>
        </w:numPr>
        <w:jc w:val="both"/>
      </w:pPr>
      <w:r>
        <w:t>P</w:t>
      </w:r>
      <w:r w:rsidR="001C4AA2">
        <w:t>ar</w:t>
      </w:r>
      <w:r w:rsidR="009479FD">
        <w:t xml:space="preserve"> </w:t>
      </w:r>
      <w:r w:rsidR="009479FD" w:rsidRPr="001C4AA2">
        <w:rPr>
          <w:b/>
        </w:rPr>
        <w:t>accès thématique</w:t>
      </w:r>
      <w:r w:rsidR="009479FD">
        <w:t xml:space="preserve"> : </w:t>
      </w:r>
      <w:r w:rsidR="009479FD" w:rsidRPr="009479FD">
        <w:t>actualité du monde anglophone</w:t>
      </w:r>
      <w:r w:rsidR="009479FD">
        <w:t>, reportages, « formats courts » (1 mn), anglais des affaires, discours, institutions des Etats-Unis, vidéos métiers, …</w:t>
      </w:r>
    </w:p>
    <w:p w:rsidR="001C4AA2" w:rsidRDefault="00EB3138" w:rsidP="001C4AA2">
      <w:pPr>
        <w:pStyle w:val="Paragraphedeliste"/>
        <w:numPr>
          <w:ilvl w:val="0"/>
          <w:numId w:val="4"/>
        </w:numPr>
        <w:jc w:val="both"/>
      </w:pPr>
      <w:r>
        <w:t>Par</w:t>
      </w:r>
      <w:r w:rsidR="001C4AA2">
        <w:t xml:space="preserve"> </w:t>
      </w:r>
      <w:r w:rsidR="001C4AA2" w:rsidRPr="001C4AA2">
        <w:rPr>
          <w:b/>
        </w:rPr>
        <w:t>accent</w:t>
      </w:r>
      <w:r w:rsidR="001C4AA2">
        <w:t> : anglais, américain, australien, asiatique, …</w:t>
      </w:r>
    </w:p>
    <w:p w:rsidR="00EB3138" w:rsidRDefault="00EB3138"/>
    <w:p w:rsidR="00FF255B" w:rsidRDefault="00FF255B">
      <w:r>
        <w:t xml:space="preserve">Après le visionnage, </w:t>
      </w:r>
      <w:proofErr w:type="spellStart"/>
      <w:r>
        <w:t>Streamglish</w:t>
      </w:r>
      <w:proofErr w:type="spellEnd"/>
      <w:r>
        <w:t xml:space="preserve"> vous propose : </w:t>
      </w:r>
    </w:p>
    <w:p w:rsidR="00FF255B" w:rsidRDefault="00EB3138" w:rsidP="00FF255B">
      <w:pPr>
        <w:pStyle w:val="Paragraphedeliste"/>
        <w:numPr>
          <w:ilvl w:val="0"/>
          <w:numId w:val="4"/>
        </w:numPr>
      </w:pPr>
      <w:r>
        <w:t>Un</w:t>
      </w:r>
      <w:r w:rsidR="00FF255B" w:rsidRPr="00FF255B">
        <w:t xml:space="preserve"> </w:t>
      </w:r>
      <w:r w:rsidR="00FF255B" w:rsidRPr="00A14938">
        <w:rPr>
          <w:b/>
        </w:rPr>
        <w:t>QCM sur la compréhension</w:t>
      </w:r>
      <w:r w:rsidR="00FF255B" w:rsidRPr="00FF255B">
        <w:t xml:space="preserve"> de la vidéo</w:t>
      </w:r>
    </w:p>
    <w:p w:rsidR="00FF255B" w:rsidRDefault="00EB3138" w:rsidP="00FF255B">
      <w:pPr>
        <w:pStyle w:val="Paragraphedeliste"/>
        <w:numPr>
          <w:ilvl w:val="0"/>
          <w:numId w:val="4"/>
        </w:numPr>
      </w:pPr>
      <w:r>
        <w:t>Des</w:t>
      </w:r>
      <w:r w:rsidR="00FF255B">
        <w:t xml:space="preserve"> </w:t>
      </w:r>
      <w:r w:rsidR="00FF255B" w:rsidRPr="00A14938">
        <w:rPr>
          <w:b/>
        </w:rPr>
        <w:t>exercices de pron</w:t>
      </w:r>
      <w:r w:rsidRPr="00A14938">
        <w:rPr>
          <w:b/>
        </w:rPr>
        <w:t>on</w:t>
      </w:r>
      <w:r w:rsidR="00FF255B" w:rsidRPr="00A14938">
        <w:rPr>
          <w:b/>
        </w:rPr>
        <w:t>ciation avec feedback</w:t>
      </w:r>
    </w:p>
    <w:p w:rsidR="00FF255B" w:rsidRDefault="00EB3138" w:rsidP="00FF255B">
      <w:pPr>
        <w:pStyle w:val="Paragraphedeliste"/>
        <w:numPr>
          <w:ilvl w:val="0"/>
          <w:numId w:val="4"/>
        </w:numPr>
      </w:pPr>
      <w:r>
        <w:t>Un</w:t>
      </w:r>
      <w:r w:rsidR="00FF255B">
        <w:t xml:space="preserve"> </w:t>
      </w:r>
      <w:r w:rsidR="00FF255B" w:rsidRPr="00A14938">
        <w:rPr>
          <w:b/>
        </w:rPr>
        <w:t>texte à trous</w:t>
      </w:r>
      <w:r w:rsidR="00FF255B">
        <w:t xml:space="preserve"> pour traduire certains mots ou expressions à retenir</w:t>
      </w:r>
    </w:p>
    <w:p w:rsidR="00FF255B" w:rsidRDefault="00EB3138" w:rsidP="00FF255B">
      <w:pPr>
        <w:pStyle w:val="Paragraphedeliste"/>
        <w:numPr>
          <w:ilvl w:val="0"/>
          <w:numId w:val="4"/>
        </w:numPr>
      </w:pPr>
      <w:r>
        <w:t>Des</w:t>
      </w:r>
      <w:r w:rsidR="00FF255B">
        <w:t xml:space="preserve"> </w:t>
      </w:r>
      <w:r w:rsidR="001F3999">
        <w:rPr>
          <w:b/>
        </w:rPr>
        <w:t>flash-</w:t>
      </w:r>
      <w:proofErr w:type="spellStart"/>
      <w:r w:rsidR="00FF255B" w:rsidRPr="00A14938">
        <w:rPr>
          <w:b/>
        </w:rPr>
        <w:t>cards</w:t>
      </w:r>
      <w:proofErr w:type="spellEnd"/>
      <w:r w:rsidR="00FF255B">
        <w:t xml:space="preserve"> pour mémoriser </w:t>
      </w:r>
    </w:p>
    <w:p w:rsidR="00EB3138" w:rsidRDefault="00EB3138" w:rsidP="00EB3138"/>
    <w:p w:rsidR="00FF255B" w:rsidRDefault="00FF255B" w:rsidP="00FF255B">
      <w:pPr>
        <w:pStyle w:val="Titre1"/>
      </w:pPr>
      <w:r>
        <w:t>Les leçons</w:t>
      </w:r>
    </w:p>
    <w:p w:rsidR="00FF255B" w:rsidRDefault="00FF255B" w:rsidP="00FF255B">
      <w:r w:rsidRPr="00FF255B">
        <w:t xml:space="preserve">Révisez les principales </w:t>
      </w:r>
      <w:r w:rsidRPr="00A14938">
        <w:rPr>
          <w:b/>
        </w:rPr>
        <w:t>notions de grammaire et les règles d’</w:t>
      </w:r>
      <w:r w:rsidR="00FD724D" w:rsidRPr="00A14938">
        <w:rPr>
          <w:b/>
        </w:rPr>
        <w:t>usage de la langue</w:t>
      </w:r>
      <w:r w:rsidR="00FD724D">
        <w:t>, en contexte</w:t>
      </w:r>
      <w:r w:rsidR="004C0108">
        <w:t>,</w:t>
      </w:r>
      <w:r w:rsidR="00FD724D">
        <w:t xml:space="preserve"> comme dans l’exemple ci-dessous :</w:t>
      </w:r>
    </w:p>
    <w:p w:rsidR="00FD724D" w:rsidRDefault="00FD724D" w:rsidP="00FD724D">
      <w:pPr>
        <w:jc w:val="center"/>
      </w:pPr>
      <w:r>
        <w:rPr>
          <w:noProof/>
          <w:lang w:eastAsia="fr-FR"/>
        </w:rPr>
        <w:drawing>
          <wp:inline distT="0" distB="0" distL="0" distR="0" wp14:anchorId="031205A9" wp14:editId="383A19E4">
            <wp:extent cx="2658196" cy="1890215"/>
            <wp:effectExtent l="0" t="0" r="889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2411" cy="19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24D" w:rsidRDefault="00FD724D" w:rsidP="00FD724D">
      <w:pPr>
        <w:pStyle w:val="Titre1"/>
      </w:pPr>
      <w:r>
        <w:lastRenderedPageBreak/>
        <w:t>L’espace conversation</w:t>
      </w:r>
    </w:p>
    <w:p w:rsidR="00FD724D" w:rsidRDefault="00FD724D" w:rsidP="00FD724D">
      <w:r>
        <w:t xml:space="preserve">Il vous permet de </w:t>
      </w:r>
      <w:r w:rsidRPr="00A14938">
        <w:rPr>
          <w:b/>
        </w:rPr>
        <w:t>vous entrainer à l’oral sur une thématique</w:t>
      </w:r>
      <w:r>
        <w:t> :</w:t>
      </w:r>
    </w:p>
    <w:p w:rsidR="00FD724D" w:rsidRDefault="00FD724D" w:rsidP="00FD724D">
      <w:r>
        <w:rPr>
          <w:noProof/>
          <w:lang w:eastAsia="fr-FR"/>
        </w:rPr>
        <w:drawing>
          <wp:inline distT="0" distB="0" distL="0" distR="0" wp14:anchorId="6FCB183A" wp14:editId="2CF9147C">
            <wp:extent cx="6645910" cy="1522730"/>
            <wp:effectExtent l="0" t="0" r="2540" b="127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24D" w:rsidRDefault="00FD724D" w:rsidP="00FD724D">
      <w:pPr>
        <w:jc w:val="center"/>
      </w:pPr>
      <w:r>
        <w:rPr>
          <w:noProof/>
          <w:lang w:eastAsia="fr-FR"/>
        </w:rPr>
        <w:drawing>
          <wp:inline distT="0" distB="0" distL="0" distR="0" wp14:anchorId="1DFFCE18" wp14:editId="7B68668A">
            <wp:extent cx="4272643" cy="1677051"/>
            <wp:effectExtent l="0" t="0" r="508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2643" cy="167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24D" w:rsidRDefault="00FD724D" w:rsidP="00FD724D"/>
    <w:p w:rsidR="00FD724D" w:rsidRDefault="00FD724D" w:rsidP="00FD724D">
      <w:pPr>
        <w:pStyle w:val="Titre1"/>
      </w:pPr>
      <w:r>
        <w:t>Tests d'anglais</w:t>
      </w:r>
    </w:p>
    <w:p w:rsidR="00FD724D" w:rsidRPr="00EB3138" w:rsidRDefault="00FD724D" w:rsidP="00CE4E2E">
      <w:pPr>
        <w:jc w:val="both"/>
        <w:rPr>
          <w:b/>
        </w:rPr>
      </w:pPr>
      <w:r>
        <w:t xml:space="preserve">Ils vous permettent </w:t>
      </w:r>
      <w:r w:rsidRPr="00EB3138">
        <w:rPr>
          <w:b/>
        </w:rPr>
        <w:t>d’</w:t>
      </w:r>
      <w:r w:rsidR="001C4AA2" w:rsidRPr="00EB3138">
        <w:rPr>
          <w:b/>
        </w:rPr>
        <w:t>évaluer</w:t>
      </w:r>
      <w:r w:rsidRPr="00EB3138">
        <w:rPr>
          <w:b/>
        </w:rPr>
        <w:t xml:space="preserve"> votre niveau</w:t>
      </w:r>
      <w:r>
        <w:t xml:space="preserve"> sur la grille du CECRL, et de </w:t>
      </w:r>
      <w:r w:rsidRPr="00EB3138">
        <w:rPr>
          <w:b/>
        </w:rPr>
        <w:t xml:space="preserve">vous </w:t>
      </w:r>
      <w:r w:rsidR="001C4AA2" w:rsidRPr="00EB3138">
        <w:rPr>
          <w:b/>
        </w:rPr>
        <w:t>entrainer</w:t>
      </w:r>
      <w:r w:rsidRPr="00EB3138">
        <w:rPr>
          <w:b/>
        </w:rPr>
        <w:t xml:space="preserve"> aux tests TOEIC®, </w:t>
      </w:r>
      <w:proofErr w:type="spellStart"/>
      <w:r w:rsidRPr="00EB3138">
        <w:rPr>
          <w:b/>
        </w:rPr>
        <w:t>LanguageCERTL</w:t>
      </w:r>
      <w:proofErr w:type="spellEnd"/>
      <w:r w:rsidRPr="00EB3138">
        <w:rPr>
          <w:b/>
        </w:rPr>
        <w:t xml:space="preserve"> LTE, ...</w:t>
      </w:r>
    </w:p>
    <w:p w:rsidR="00CE4E2E" w:rsidRDefault="00CE4E2E" w:rsidP="00CE4E2E">
      <w:pPr>
        <w:ind w:left="708"/>
      </w:pPr>
      <w:r>
        <w:t>« La préparation à ces examens nécessite avant tout un travail de la compréhension orale et écrite que vous ferez grâce aux vidéos, au module de vocabulaire et aux leçons. Chaque leçon de grammaire a notamment un encadré spécifique sur les principaux points testés au TOEIC et les conseils à retenir.</w:t>
      </w:r>
    </w:p>
    <w:p w:rsidR="00FD724D" w:rsidRDefault="00CE4E2E" w:rsidP="00CE4E2E">
      <w:pPr>
        <w:ind w:left="708"/>
      </w:pPr>
      <w:r>
        <w:t>Mais les épreuves ont chacune un formalisme particulier et il est important de s’y familiariser, c’est pourquoi cette section vous propose plusieurs tests totalement identiques à ceux que vous passerez, mais raccourcis (durée de 20 à 30 min). Ce format permet de trouver plus facilement le temps de faire les entraînements. »</w:t>
      </w:r>
    </w:p>
    <w:p w:rsidR="00EB3138" w:rsidRDefault="00EB3138" w:rsidP="00FD724D"/>
    <w:p w:rsidR="00CE4E2E" w:rsidRDefault="00F9656C" w:rsidP="00F9656C">
      <w:pPr>
        <w:pStyle w:val="Titre1"/>
      </w:pPr>
      <w:r>
        <w:t>Et aussi, des vidéos pour progresser en allemand et en espagnol !</w:t>
      </w:r>
    </w:p>
    <w:p w:rsidR="00F9656C" w:rsidRDefault="00EB3138" w:rsidP="00EB3138">
      <w:pPr>
        <w:ind w:left="2124" w:firstLine="708"/>
      </w:pPr>
      <w:r>
        <w:rPr>
          <w:noProof/>
          <w:lang w:eastAsia="fr-FR"/>
        </w:rPr>
        <w:drawing>
          <wp:inline distT="0" distB="0" distL="0" distR="0" wp14:anchorId="2D985559" wp14:editId="17AA3E9C">
            <wp:extent cx="1105077" cy="191068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37131" cy="196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fr-FR"/>
        </w:rPr>
        <w:drawing>
          <wp:inline distT="0" distB="0" distL="0" distR="0" wp14:anchorId="517F5253" wp14:editId="7304B505">
            <wp:extent cx="1057702" cy="1880816"/>
            <wp:effectExtent l="0" t="0" r="9525" b="571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70552" cy="190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AA2" w:rsidRDefault="001C4AA2" w:rsidP="00FD724D">
      <w:pPr>
        <w:rPr>
          <w:rStyle w:val="Lienhypertexte"/>
          <w:b/>
        </w:rPr>
      </w:pPr>
      <w:r w:rsidRPr="00EB3138">
        <w:rPr>
          <w:b/>
        </w:rPr>
        <w:t>Accès</w:t>
      </w:r>
      <w:r w:rsidR="00EB3138" w:rsidRPr="00EB3138">
        <w:rPr>
          <w:b/>
        </w:rPr>
        <w:t xml:space="preserve"> sur authentification Lyon1, sur place et à distance</w:t>
      </w:r>
      <w:r w:rsidRPr="00EB3138">
        <w:rPr>
          <w:b/>
        </w:rPr>
        <w:t xml:space="preserve"> : </w:t>
      </w:r>
      <w:hyperlink r:id="rId19" w:history="1">
        <w:r w:rsidRPr="00EB3138">
          <w:rPr>
            <w:rStyle w:val="Lienhypertexte"/>
            <w:b/>
          </w:rPr>
          <w:t>https://www-streamglish-com.docelec.univ-lyon1.fr/</w:t>
        </w:r>
      </w:hyperlink>
    </w:p>
    <w:p w:rsidR="00CC56F0" w:rsidRDefault="00CC56F0" w:rsidP="00FD724D"/>
    <w:p w:rsidR="00CC56F0" w:rsidRPr="00983F1F" w:rsidRDefault="00983F1F" w:rsidP="004C0108">
      <w:pPr>
        <w:pBdr>
          <w:top w:val="single" w:sz="4" w:space="1" w:color="auto"/>
        </w:pBdr>
        <w:rPr>
          <w:rStyle w:val="Lienhypertexte"/>
          <w:b/>
          <w:sz w:val="18"/>
          <w:szCs w:val="20"/>
        </w:rPr>
      </w:pPr>
      <w:r w:rsidRPr="00983F1F">
        <w:rPr>
          <w:sz w:val="18"/>
          <w:szCs w:val="20"/>
        </w:rPr>
        <w:t>01/2024</w:t>
      </w:r>
      <w:r w:rsidRPr="00983F1F">
        <w:rPr>
          <w:sz w:val="18"/>
          <w:szCs w:val="20"/>
        </w:rPr>
        <w:tab/>
      </w:r>
      <w:r w:rsidRPr="00983F1F">
        <w:rPr>
          <w:sz w:val="18"/>
          <w:szCs w:val="20"/>
        </w:rPr>
        <w:tab/>
      </w:r>
      <w:r w:rsidR="00CC56F0" w:rsidRPr="00983F1F">
        <w:rPr>
          <w:sz w:val="18"/>
          <w:szCs w:val="20"/>
        </w:rPr>
        <w:t>Source :</w:t>
      </w:r>
      <w:r w:rsidR="00CC56F0" w:rsidRPr="00983F1F">
        <w:rPr>
          <w:rStyle w:val="Lienhypertexte"/>
          <w:b/>
          <w:sz w:val="18"/>
          <w:szCs w:val="20"/>
        </w:rPr>
        <w:t xml:space="preserve"> </w:t>
      </w:r>
      <w:hyperlink r:id="rId20" w:history="1">
        <w:r w:rsidR="00CC56F0" w:rsidRPr="00983F1F">
          <w:rPr>
            <w:rStyle w:val="Lienhypertexte"/>
            <w:b/>
            <w:sz w:val="18"/>
            <w:szCs w:val="20"/>
          </w:rPr>
          <w:t>https://www-streamglish-com</w:t>
        </w:r>
      </w:hyperlink>
      <w:r w:rsidRPr="00983F1F">
        <w:rPr>
          <w:rStyle w:val="Lienhypertexte"/>
          <w:b/>
          <w:sz w:val="18"/>
          <w:szCs w:val="20"/>
        </w:rPr>
        <w:t xml:space="preserve"> </w:t>
      </w:r>
    </w:p>
    <w:sectPr w:rsidR="00CC56F0" w:rsidRPr="00983F1F" w:rsidSect="00FD72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39C"/>
    <w:multiLevelType w:val="hybridMultilevel"/>
    <w:tmpl w:val="B9A43E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72B7C"/>
    <w:multiLevelType w:val="multilevel"/>
    <w:tmpl w:val="C14E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224C3"/>
    <w:multiLevelType w:val="multilevel"/>
    <w:tmpl w:val="2574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2046F"/>
    <w:multiLevelType w:val="multilevel"/>
    <w:tmpl w:val="7948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E1EBE"/>
    <w:multiLevelType w:val="hybridMultilevel"/>
    <w:tmpl w:val="4EC6561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C6"/>
    <w:rsid w:val="000B262F"/>
    <w:rsid w:val="001C4AA2"/>
    <w:rsid w:val="001F3999"/>
    <w:rsid w:val="003E0EC6"/>
    <w:rsid w:val="004C0108"/>
    <w:rsid w:val="00785904"/>
    <w:rsid w:val="009479FD"/>
    <w:rsid w:val="00983F1F"/>
    <w:rsid w:val="00A14938"/>
    <w:rsid w:val="00CB5F1A"/>
    <w:rsid w:val="00CC56F0"/>
    <w:rsid w:val="00CE4E2E"/>
    <w:rsid w:val="00E32A5D"/>
    <w:rsid w:val="00EB3138"/>
    <w:rsid w:val="00F9656C"/>
    <w:rsid w:val="00FD724D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A095D-FF13-4012-AD9B-91578D78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25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72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0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E0EC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F2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FD724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Lienhypertexte">
    <w:name w:val="Hyperlink"/>
    <w:basedOn w:val="Policepardfaut"/>
    <w:uiPriority w:val="99"/>
    <w:unhideWhenUsed/>
    <w:rsid w:val="00FD724D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FD724D"/>
    <w:rPr>
      <w:b/>
      <w:bCs/>
    </w:rPr>
  </w:style>
  <w:style w:type="paragraph" w:styleId="Titre">
    <w:name w:val="Title"/>
    <w:basedOn w:val="Normal"/>
    <w:next w:val="Normal"/>
    <w:link w:val="TitreCar"/>
    <w:uiPriority w:val="10"/>
    <w:qFormat/>
    <w:rsid w:val="00FD72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7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EB3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EB31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elec.univ-lyon1.fr/login?url=https://www.streamglish.com/#/login-with-ip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-streamglish-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elec.univ-lyon1.fr/login?url=https://www.streamglish.com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s://www-streamglish-com.docelec.univ-lyon1.f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</dc:creator>
  <cp:keywords/>
  <dc:description/>
  <cp:lastModifiedBy>GIRBON CECILE</cp:lastModifiedBy>
  <cp:revision>2</cp:revision>
  <dcterms:created xsi:type="dcterms:W3CDTF">2024-11-19T13:55:00Z</dcterms:created>
  <dcterms:modified xsi:type="dcterms:W3CDTF">2024-11-19T13:55:00Z</dcterms:modified>
</cp:coreProperties>
</file>