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6A" w:rsidRPr="00A9760A" w:rsidRDefault="0012496A" w:rsidP="0012496A">
      <w:pPr>
        <w:spacing w:after="0" w:line="480" w:lineRule="auto"/>
        <w:ind w:hanging="480"/>
        <w:jc w:val="center"/>
        <w:rPr>
          <w:rFonts w:ascii="Times New Roman" w:hAnsi="Times New Roman"/>
          <w:sz w:val="32"/>
          <w:szCs w:val="24"/>
        </w:rPr>
      </w:pPr>
      <w:r w:rsidRPr="00A9760A">
        <w:rPr>
          <w:rFonts w:ascii="Times New Roman" w:hAnsi="Times New Roman"/>
          <w:sz w:val="32"/>
          <w:szCs w:val="24"/>
        </w:rPr>
        <w:t xml:space="preserve">Bibliographie : </w:t>
      </w:r>
      <w:r>
        <w:rPr>
          <w:rFonts w:ascii="Times New Roman" w:hAnsi="Times New Roman"/>
          <w:sz w:val="32"/>
          <w:szCs w:val="24"/>
        </w:rPr>
        <w:t>La médecine a-t-elle un sexe ?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Abou, B., &amp; Berry, H. (2019). </w:t>
      </w:r>
      <w:hyperlink r:id="rId6" w:history="1">
        <w:r w:rsidRPr="0012496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Sexe et genre : De la biologie à la sociologie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Q 175 SEX). Éditions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matériologiques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Alessandrin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Dagorn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Meidani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A., Richard, G.,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Toulze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(2020). </w:t>
      </w:r>
      <w:hyperlink r:id="rId7" w:history="1">
        <w:r w:rsidRPr="0012496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Santé LGBT : Les minorités de genre et de sexualité face aux soins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HD SAN). Le Bord de L’eau.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Askenasi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R. (2020). </w:t>
      </w:r>
      <w:hyperlink r:id="rId8" w:history="1">
        <w:r w:rsidRPr="0012496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L’art de guérir au féminin : Essai sur le rôle des femmes dans l’histoire de la médecine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WZ 40 ASK). EME éditions.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Bélanger, H., &amp; Charbonneau, L. (1995). </w:t>
      </w:r>
      <w:hyperlink r:id="rId9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santé des femmes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SANM 248295). EDISEM. </w:t>
      </w:r>
    </w:p>
    <w:p w:rsidR="0012496A" w:rsidRDefault="0012496A" w:rsidP="0012496A">
      <w:pPr>
        <w:spacing w:after="0" w:line="480" w:lineRule="auto"/>
        <w:ind w:hanging="480"/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Borgis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Jaupitre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Maynié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-François, C.,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Lutenco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D. (2018). </w:t>
      </w:r>
      <w:hyperlink r:id="rId10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discrimination liée au genre subie par les médecins et exercée par le corps et l’institution médicale : Une étude qualitative sur le ressenti des médecins en région Rhône-Alpes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>té Rockefeller 137077/2018/326)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[Université Claude Bernard]. </w:t>
      </w:r>
      <w:r w:rsidR="005753B5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Disponible en ligne</w:t>
      </w:r>
      <w:r w:rsidR="003F376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5753B5" w:rsidRPr="0012496A" w:rsidRDefault="005753B5" w:rsidP="005753B5">
      <w:pPr>
        <w:spacing w:after="0" w:line="48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4F8A56D5" wp14:editId="7B476D03">
            <wp:extent cx="2209800" cy="2085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Déchalotte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(2019). </w:t>
      </w:r>
      <w:hyperlink r:id="rId12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livre noir de la gynécologie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W 62 DEC). Pocket.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Delcourt, T. (2021). </w:t>
      </w:r>
      <w:hyperlink r:id="rId13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Hystériques ? : Histoire de la violence thérapeutique faite aux femmes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W 62 DEL). Éditions Eyrolles. </w:t>
      </w:r>
      <w:hyperlink r:id="rId14" w:history="1">
        <w:r w:rsidR="001245A4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Disponible en ligne</w:t>
        </w:r>
      </w:hyperlink>
      <w:r w:rsidR="002055F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Ehrenreich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B., English, D., &amp; Valera, M. (traductrice). (2016). </w:t>
      </w:r>
      <w:hyperlink r:id="rId15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Fragiles ou contagieuses : Le pouvoir médical et le corps des femmes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Education Lyon Croix-Rousse 306.461 EHR).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Cambourakis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El-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Baze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Pipard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T. (2021). </w:t>
      </w:r>
      <w:hyperlink r:id="rId16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Dans quelles mesures la pratique professionnelle des femmes médecins généralistes est-elle modifiée par leur maternité ?</w:t>
        </w:r>
      </w:hyperlink>
      <w:r w:rsidR="002055F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[Université Claude Bernard]. </w:t>
      </w:r>
      <w:r w:rsidR="001245A4" w:rsidRPr="003F376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Disponible en ligne</w:t>
      </w:r>
      <w:r w:rsidR="003F376D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</w:t>
      </w:r>
      <w:r w:rsidR="003F376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3F376D" w:rsidRPr="0012496A" w:rsidRDefault="00110F1E" w:rsidP="00110F1E">
      <w:pPr>
        <w:spacing w:after="0" w:line="48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27A6824F" wp14:editId="694F3836">
            <wp:extent cx="2124075" cy="20383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Gardey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Löwy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I. (2000). </w:t>
      </w:r>
      <w:hyperlink r:id="rId18" w:history="1">
        <w:r w:rsidRPr="002055FA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L’invention du naturel : Les sciences et la fabrication du féminin et du masculin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Education Lyon Croix-Rousse 306.45 INV). Éditions des archives contemporaines. </w:t>
      </w:r>
    </w:p>
    <w:p w:rsid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Garnier, M., Ollivier, S.,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Maynié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-François, C. (2018). </w:t>
      </w:r>
      <w:hyperlink r:id="rId19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En dehors du parcours de transition, quelles sont les spécificités de la demande de soin en médecine générale des </w:t>
        </w:r>
        <w:proofErr w:type="spellStart"/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patient·e·s</w:t>
        </w:r>
        <w:proofErr w:type="spellEnd"/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 </w:t>
        </w:r>
        <w:proofErr w:type="spellStart"/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transidentitaires</w:t>
        </w:r>
        <w:proofErr w:type="spellEnd"/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 ?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 Rockefeller 137077/2018/181) [Université Claude Bernard]. 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245A4" w:rsidRPr="003F376D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Disponible en ligne</w:t>
      </w:r>
      <w:r w:rsidR="003F376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3F376D" w:rsidRPr="0012496A" w:rsidRDefault="003F376D" w:rsidP="003F376D">
      <w:pPr>
        <w:spacing w:after="0" w:line="48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B531201" wp14:editId="7CE68C4C">
            <wp:extent cx="2066925" cy="20288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Hatem-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Gantzer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Lenzini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J. (2020). </w:t>
      </w:r>
      <w:hyperlink r:id="rId21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 xml:space="preserve">Aux pays du machisme ordinaire : Entretien avec José </w:t>
        </w:r>
        <w:proofErr w:type="spellStart"/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Lenzini</w:t>
        </w:r>
        <w:proofErr w:type="spellEnd"/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HD HAT). Éditions de l’Aube. </w:t>
      </w:r>
    </w:p>
    <w:p w:rsid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Jambon, S.,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Joulin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Maynié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-François, C. (2019). </w:t>
      </w:r>
      <w:hyperlink r:id="rId22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Les difficultés rencontrées par les femmes médecins généralistes ayant subi des violences sexistes ou sexuelles de la part d’un patient</w:t>
        </w:r>
      </w:hyperlink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[Université Claude Bernard]. </w:t>
      </w:r>
      <w:r w:rsidR="001245A4" w:rsidRPr="00110F1E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Disponible en ligne</w:t>
      </w:r>
      <w:r w:rsidR="00110F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(accès intranet) </w:t>
      </w:r>
      <w:bookmarkStart w:id="0" w:name="_GoBack"/>
      <w:bookmarkEnd w:id="0"/>
      <w:r w:rsidR="00110F1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10F1E" w:rsidRPr="0012496A" w:rsidRDefault="00110F1E" w:rsidP="00110F1E">
      <w:pPr>
        <w:spacing w:after="0" w:line="48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5934DE4B" wp14:editId="775E31ED">
            <wp:extent cx="2085975" cy="20574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Lutenco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Maynié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-François, C. (2017). </w:t>
      </w:r>
      <w:hyperlink r:id="rId24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Les différentes formes de discrimination envers les femmes dans la profession médicale : Une revue systématique de la littérature scientifique</w:t>
        </w:r>
      </w:hyperlink>
      <w:r w:rsidR="00847F4F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(BU San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 Rockefeller 137077/2017/166) [Université Claude Bernard]. 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245A4" w:rsidRPr="005753B5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Disponible en ligne</w:t>
      </w:r>
      <w:r w:rsidR="003F376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5753B5" w:rsidRPr="0012496A" w:rsidRDefault="005753B5" w:rsidP="005753B5">
      <w:pPr>
        <w:spacing w:after="0" w:line="480" w:lineRule="auto"/>
        <w:ind w:hanging="48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6EE48028" wp14:editId="267058A9">
            <wp:extent cx="2095500" cy="21050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Mousse, M.,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Zolesio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E., &amp; Mousse, M. (2017). </w:t>
      </w:r>
      <w:hyperlink r:id="rId26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Sous la blouse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Santé Rockefeller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BD M MOUSSE). Casterman.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Oriol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S., &amp;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Souweine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G. médecin). (2009). </w:t>
      </w:r>
      <w:hyperlink r:id="rId27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Abord de la sexualité en consultation de médecine générale : Méthodes, expériences et représentations utilisées par les médecins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137077/2009/30/</w:t>
      </w:r>
      <w:r w:rsidR="001245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ET 137077/2009/30/2) [Université Claude Bernard]. </w:t>
      </w: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47F4F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Pierrat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E. (2018). </w:t>
      </w:r>
      <w:hyperlink r:id="rId28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Pierre Simon, médecin d’exception : Du combat pour les femmes au droit de mourir dans la dignité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WZ 10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 PIE). Don Quichotte éditions.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Rosende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(2008). </w:t>
      </w:r>
      <w:hyperlink r:id="rId29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Parcours féminins et masculins de spécialisation en médecine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Education Lyon Croix-Rousse 610 ROS). </w:t>
      </w: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Seismo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Salle, M., &amp; Vidal, C. (2017). </w:t>
      </w:r>
      <w:hyperlink r:id="rId30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Femmes et santé, encore une affaire d’hommes ? : Penser la santé au prisme du sexe et du genre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HD SAL). Belin. </w:t>
      </w:r>
    </w:p>
    <w:p w:rsidR="0012496A" w:rsidRPr="0012496A" w:rsidRDefault="0012496A" w:rsidP="0012496A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Saurel-Cubizolles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M.-J., &amp; Blondel, B. (1996). </w:t>
      </w:r>
      <w:hyperlink r:id="rId31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La santé des femmes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SANM 270385). Médecine-Sciences Flammarion. </w:t>
      </w:r>
    </w:p>
    <w:p w:rsidR="0010603C" w:rsidRPr="00847F4F" w:rsidRDefault="0012496A" w:rsidP="00847F4F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>Winckler</w:t>
      </w:r>
      <w:proofErr w:type="spellEnd"/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(2011). </w:t>
      </w:r>
      <w:hyperlink r:id="rId32" w:history="1">
        <w:r w:rsidRPr="00847F4F">
          <w:rPr>
            <w:rStyle w:val="Lienhypertexte"/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Le chœur des femmes</w:t>
        </w:r>
      </w:hyperlink>
      <w:r w:rsidRPr="001249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 Santé Rockefeller 8 R WIN). [Gallimard]. </w:t>
      </w:r>
    </w:p>
    <w:sectPr w:rsidR="0010603C" w:rsidRPr="00847F4F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A4" w:rsidRDefault="001245A4" w:rsidP="001245A4">
      <w:pPr>
        <w:spacing w:after="0" w:line="240" w:lineRule="auto"/>
      </w:pPr>
      <w:r>
        <w:separator/>
      </w:r>
    </w:p>
  </w:endnote>
  <w:endnote w:type="continuationSeparator" w:id="0">
    <w:p w:rsidR="001245A4" w:rsidRDefault="001245A4" w:rsidP="0012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15920"/>
      <w:docPartObj>
        <w:docPartGallery w:val="Page Numbers (Bottom of Page)"/>
        <w:docPartUnique/>
      </w:docPartObj>
    </w:sdtPr>
    <w:sdtEndPr/>
    <w:sdtContent>
      <w:p w:rsidR="001245A4" w:rsidRDefault="001245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1E">
          <w:rPr>
            <w:noProof/>
          </w:rPr>
          <w:t>4</w:t>
        </w:r>
        <w:r>
          <w:fldChar w:fldCharType="end"/>
        </w:r>
      </w:p>
    </w:sdtContent>
  </w:sdt>
  <w:p w:rsidR="001245A4" w:rsidRDefault="00124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A4" w:rsidRDefault="001245A4" w:rsidP="001245A4">
      <w:pPr>
        <w:spacing w:after="0" w:line="240" w:lineRule="auto"/>
      </w:pPr>
      <w:r>
        <w:separator/>
      </w:r>
    </w:p>
  </w:footnote>
  <w:footnote w:type="continuationSeparator" w:id="0">
    <w:p w:rsidR="001245A4" w:rsidRDefault="001245A4" w:rsidP="0012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6A"/>
    <w:rsid w:val="0010603C"/>
    <w:rsid w:val="00110F1E"/>
    <w:rsid w:val="001245A4"/>
    <w:rsid w:val="0012496A"/>
    <w:rsid w:val="002055FA"/>
    <w:rsid w:val="00375EEE"/>
    <w:rsid w:val="003F376D"/>
    <w:rsid w:val="00403102"/>
    <w:rsid w:val="00445E07"/>
    <w:rsid w:val="005753B5"/>
    <w:rsid w:val="007F12FE"/>
    <w:rsid w:val="00844641"/>
    <w:rsid w:val="00847F4F"/>
    <w:rsid w:val="008F398C"/>
    <w:rsid w:val="00B15B55"/>
    <w:rsid w:val="00C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537F"/>
  <w15:chartTrackingRefBased/>
  <w15:docId w15:val="{64573828-0691-42A5-9BBE-DCD282D1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496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2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5A4"/>
  </w:style>
  <w:style w:type="paragraph" w:styleId="Pieddepage">
    <w:name w:val="footer"/>
    <w:basedOn w:val="Normal"/>
    <w:link w:val="PieddepageCar"/>
    <w:uiPriority w:val="99"/>
    <w:unhideWhenUsed/>
    <w:rsid w:val="0012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5A4"/>
  </w:style>
  <w:style w:type="character" w:styleId="Lienhypertextesuivivisit">
    <w:name w:val="FollowedHyperlink"/>
    <w:basedOn w:val="Policepardfaut"/>
    <w:uiPriority w:val="99"/>
    <w:semiHidden/>
    <w:unhideWhenUsed/>
    <w:rsid w:val="00C44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elec.univ-lyon1.fr/login?url=https://search.ebscohost.com/login.aspx?direct=true&amp;db=cat06264a&amp;AN=bul.517962&amp;lang=fr&amp;site=eds-live" TargetMode="External"/><Relationship Id="rId18" Type="http://schemas.openxmlformats.org/officeDocument/2006/relationships/hyperlink" Target="http://docelec.univ-lyon1.fr/login?url=https://search.ebscohost.com/login.aspx?direct=true&amp;db=cat06264a&amp;AN=bul.399614&amp;lang=fr&amp;site=eds-live" TargetMode="External"/><Relationship Id="rId26" Type="http://schemas.openxmlformats.org/officeDocument/2006/relationships/hyperlink" Target="http://docelec.univ-lyon1.fr/login?url=https://search.ebscohost.com/login.aspx?direct=true&amp;db=cat06264a&amp;AN=bul.461230&amp;lang=fr&amp;site=eds-liv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elec.univ-lyon1.fr/login?url=https://search.ebscohost.com/login.aspx?direct=true&amp;db=cat06264a&amp;AN=bul.505875&amp;lang=fr&amp;site=eds-liv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elec.univ-lyon1.fr/login?url=https://search.ebscohost.com/login.aspx?direct=true&amp;db=cat06264a&amp;AN=bul.508670&amp;lang=fr&amp;site=eds-live" TargetMode="External"/><Relationship Id="rId12" Type="http://schemas.openxmlformats.org/officeDocument/2006/relationships/hyperlink" Target="http://docelec.univ-lyon1.fr/login?url=https://search.ebscohost.com/login.aspx?direct=true&amp;db=cat06264a&amp;AN=bul.498239&amp;lang=fr&amp;site=eds-live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docelec.univ-lyon1.fr/login?url=https://search.ebscohost.com/login.aspx?direct=true&amp;db=cat06264a&amp;AN=bul.517779&amp;lang=fr&amp;site=eds-live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://docelec.univ-lyon1.fr/login?url=https://search.ebscohost.com/login.aspx?direct=true&amp;db=cat06264a&amp;AN=bul.423167&amp;lang=fr&amp;site=eds-live" TargetMode="External"/><Relationship Id="rId1" Type="http://schemas.openxmlformats.org/officeDocument/2006/relationships/styles" Target="styles.xml"/><Relationship Id="rId6" Type="http://schemas.openxmlformats.org/officeDocument/2006/relationships/hyperlink" Target="http://docelec.univ-lyon1.fr/login?url=https://search.ebscohost.com/login.aspx?direct=true&amp;db=cat06264a&amp;AN=bul.495430&amp;lang=fr&amp;site=eds-live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docelec.univ-lyon1.fr/login?url=https://search.ebscohost.com/login.aspx?direct=true&amp;db=cat06264a&amp;AN=bul.468919&amp;lang=fr&amp;site=eds-live" TargetMode="External"/><Relationship Id="rId32" Type="http://schemas.openxmlformats.org/officeDocument/2006/relationships/hyperlink" Target="http://docelec.univ-lyon1.fr/login?url=https://search.ebscohost.com/login.aspx?direct=true&amp;db=cat06264a&amp;AN=bul.303788&amp;lang=fr&amp;site=eds-liv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elec.univ-lyon1.fr/login?url=https://search.ebscohost.com/login.aspx?direct=true&amp;db=cat06264a&amp;AN=bul.453659&amp;lang=fr&amp;site=eds-live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://docelec.univ-lyon1.fr/login?url=https://search.ebscohost.com/login.aspx?direct=true&amp;db=cat06264a&amp;AN=bul.480894&amp;lang=fr&amp;site=eds-live" TargetMode="External"/><Relationship Id="rId10" Type="http://schemas.openxmlformats.org/officeDocument/2006/relationships/hyperlink" Target="http://docelec.univ-lyon1.fr/login?url=https://search.ebscohost.com/login.aspx?direct=true&amp;db=cat06264a&amp;AN=bul.488112&amp;lang=fr&amp;site=eds-live" TargetMode="External"/><Relationship Id="rId19" Type="http://schemas.openxmlformats.org/officeDocument/2006/relationships/hyperlink" Target="http://docelec.univ-lyon1.fr/login?url=https://search.ebscohost.com/login.aspx?direct=true&amp;db=cat06264a&amp;AN=bul.481479&amp;lang=fr&amp;site=eds-live" TargetMode="External"/><Relationship Id="rId31" Type="http://schemas.openxmlformats.org/officeDocument/2006/relationships/hyperlink" Target="http://docelec.univ-lyon1.fr/login?url=https://search.ebscohost.com/login.aspx?direct=true&amp;db=cat06264a&amp;AN=bul.110642&amp;lang=fr&amp;site=eds-liv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elec.univ-lyon1.fr/login?url=https://search.ebscohost.com/login.aspx?direct=true&amp;db=cat06264a&amp;AN=bul.14176&amp;lang=fr&amp;site=eds-live" TargetMode="External"/><Relationship Id="rId14" Type="http://schemas.openxmlformats.org/officeDocument/2006/relationships/hyperlink" Target="http://unr-ra.scholarvox.com.docelec.univ-lyon1.fr/book/88908858" TargetMode="External"/><Relationship Id="rId22" Type="http://schemas.openxmlformats.org/officeDocument/2006/relationships/hyperlink" Target="http://docelec.univ-lyon1.fr/login?url=https://search.ebscohost.com/login.aspx?direct=true&amp;db=cat06264a&amp;AN=bul.504337&amp;lang=fr&amp;site=eds-live" TargetMode="External"/><Relationship Id="rId27" Type="http://schemas.openxmlformats.org/officeDocument/2006/relationships/hyperlink" Target="http://docelec.univ-lyon1.fr/login?url=https://search.ebscohost.com/login.aspx?direct=true&amp;db=cat06264a&amp;AN=bul.290230&amp;lang=fr&amp;site=eds-live" TargetMode="External"/><Relationship Id="rId30" Type="http://schemas.openxmlformats.org/officeDocument/2006/relationships/hyperlink" Target="http://docelec.univ-lyon1.fr/login?url=https://search.ebscohost.com/login.aspx?direct=true&amp;db=cat06264a&amp;AN=bul.468145&amp;lang=fr&amp;site=eds-liv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docelec.univ-lyon1.fr/login?url=https://search.ebscohost.com/login.aspx?direct=true&amp;db=cat06264a&amp;AN=bul.511436&amp;lang=fr&amp;site=eds-liv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FLORENCE</dc:creator>
  <cp:keywords/>
  <dc:description/>
  <cp:lastModifiedBy>VIDAL FLORENCE</cp:lastModifiedBy>
  <cp:revision>10</cp:revision>
  <dcterms:created xsi:type="dcterms:W3CDTF">2021-06-01T09:58:00Z</dcterms:created>
  <dcterms:modified xsi:type="dcterms:W3CDTF">2021-06-04T12:40:00Z</dcterms:modified>
</cp:coreProperties>
</file>